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493" w:rsidRPr="005F4493" w:rsidRDefault="005F4493" w:rsidP="005F4493">
      <w:pPr>
        <w:pStyle w:val="1"/>
        <w:rPr>
          <w:rFonts w:ascii="Verdana" w:eastAsia="Times New Roman" w:hAnsi="Verdana" w:cs="Times New Roman"/>
          <w:b w:val="0"/>
          <w:bCs w:val="0"/>
          <w:color w:val="12A4D8"/>
          <w:kern w:val="36"/>
          <w:lang w:eastAsia="ru-RU"/>
        </w:rPr>
      </w:pPr>
      <w:r>
        <w:rPr>
          <w:noProof/>
          <w:color w:val="0000FF"/>
          <w:lang w:eastAsia="ru-RU"/>
        </w:rPr>
        <mc:AlternateContent>
          <mc:Choice Requires="wps">
            <w:drawing>
              <wp:inline distT="0" distB="0" distL="0" distR="0" wp14:anchorId="1677032C" wp14:editId="6EC169CD">
                <wp:extent cx="304800" cy="304800"/>
                <wp:effectExtent l="0" t="0" r="0" b="0"/>
                <wp:docPr id="2" name="AutoShape 2" descr="/glavnoe/8.jpeg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/glavnoe/8.jpeg" href="https://login.dnevnik.ru/?ReturnUrl=https%3a%2f%2fschools.dnevnik.ru%2fjournals%2fdefault.aspx%3fschool%3d22023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sxqCQMAAGEGAAAOAAAAZHJzL2Uyb0RvYy54bWysVd9vmzAQfp+0/8Hyw94okJIfsJKqDWGq&#10;1G2Vuj1PDhjwYmxmOyHdtP99Z5OkaTtp0jYe0Nln7r7v7vNxcblrOdpSpZkUKQ7PAoyoKGTJRJ3i&#10;z59yb4aRNkSUhEtBU/xANb6cv3510XcJHclG8pIqBEGETvouxY0xXeL7umhoS/SZ7KgAZyVVSwws&#10;Ve2XivQQveX+KAgmfi9V2SlZUK1hNxuceO7iVxUtzMeq0tQgnmLAZtxbuffKvv35BUlqRbqGFXsY&#10;5C9QtIQJSHoMlRFD0EaxF6FaViipZWXOCtn6sqpYQR0HYBMGz9jcN6SjjgsUR3fHMun/F7b4sL1T&#10;iJUpHmEkSAstutoY6TIj2CqpLqBcfs3JVkjqz86+drR2VBvOxHrBWbHeA4Nzf27fQDmTxaalwgw9&#10;VJQTAwLSDes0RiqxeNRNGULDapMrB+vNt400b7+sOBHrwbbN8/tOJ46Ebbkz77s7ZVuhu1tZrDUS&#10;ctEQUdMr3YEcQKRA9LCllOwbSkqoaHgabohhA2qIhlb9e1lCaQiUxnHfVaq1OYAN2jk1PRzVRHcG&#10;FbB5HkSzADRXgGtvW8AkOXzcKW3eUdkiawBhQOeCk+2tNsPRwxGbS8icce4Ey8WTDYg57EBq+NT6&#10;LAinvx9xEC9ny1nkRaPJ0ouCLPOu8kXkTfJwOs7Os8UiC3/avGGUNKwsqbBpDnchjF409bcS3t/K&#10;QcXH26AlZ6UNZyFpVa8WXKEtgbuYu8eVHDyPx/ynMFy9gMszSuEoCq5HsZdPZlMvyqOxF0+DmReE&#10;8XU8CaI4yvKnlG6ZoP9OCfUpjsejsevSCehn3AL3vORGkpYZmHactSkGacBjD5HEKnApSmcbwvhg&#10;n5TCwn8sBbT70GgnfyvRQf0rWT6AXJUEOYHyYC6D0Uj1HaMeZlyK9bcNURQjfiNA8nEYRXYoukU0&#10;no5goU49q1MPEQWESrHBaDAXBlbwyaZTrG4gU+gKI6SdIBVzErZXaEC1v6swxxyT/cy1g/J07U49&#10;/hnmvwAAAP//AwBQSwMEFAAGAAgAAAAhAIZzkuHWAAAAAwEAAA8AAABkcnMvZG93bnJldi54bWxM&#10;j0FrwkAQhe8F/8MyQm91oxQJaTYigkh6KMT6A8bsNAlmZ0N21fTfd9oe2ssMjze8+V6+mVyvbjSG&#10;zrOB5SIBRVx723Fj4PS+f0pBhYhssfdMBj4pwKaYPeSYWX/nim7H2CgJ4ZChgTbGIdM61C05DAs/&#10;EIv34UeHUeTYaDviXcJdr1dJstYOO5YPLQ60a6m+HK/OwCol+1Z20R/KS1mt2fHrqToY8zifti+g&#10;Ik3x7xi+8QUdCmE6+yvboHoDUiT+TPGeU1Hn362LXP9nL74AAAD//wMAUEsDBBQABgAIAAAAIQAf&#10;IXXQBgEAAJoBAAAZAAAAZHJzL19yZWxzL2Uyb0RvYy54bWwucmVsc4SQTWrDMBCF94XeQQi8rOXY&#10;UErxz6YtZNFNSA4grLGtWB4JjRyS23dCW0igUJiFZvTme3qqu/PixAkiWY+N3OSFFIC9NxbHRh72&#10;H08vUlDSaLTzCI28AMmufXyod+B04iWabCDBFKRGTimFV6Won2DRlPsAyDeDj4tO3MZRBd3PegRV&#10;FsWzircM2d4xxdY0Mm7NRor9JbDz/2w/DLaHN9+vC2D6w0JNTIrO4sxQHUdI31jiNzs/WswNwgnt&#10;nMdVdTtIa8RDdM3VmrJKZ+XAxem8d3Sj5eHRs1Y74qOBQa8u5ZrCOat+5FllyrIoq1/jT2840/s5&#10;wXVNqrZWdz/afgEAAP//AwBQSwECLQAUAAYACAAAACEAtoM4kv4AAADhAQAAEwAAAAAAAAAAAAAA&#10;AAAAAAAAW0NvbnRlbnRfVHlwZXNdLnhtbFBLAQItABQABgAIAAAAIQA4/SH/1gAAAJQBAAALAAAA&#10;AAAAAAAAAAAAAC8BAABfcmVscy8ucmVsc1BLAQItABQABgAIAAAAIQA1+sxqCQMAAGEGAAAOAAAA&#10;AAAAAAAAAAAAAC4CAABkcnMvZTJvRG9jLnhtbFBLAQItABQABgAIAAAAIQCGc5Lh1gAAAAMBAAAP&#10;AAAAAAAAAAAAAAAAAGMFAABkcnMvZG93bnJldi54bWxQSwECLQAUAAYACAAAACEAHyF10AYBAACa&#10;AQAAGQAAAAAAAAAAAAAAAABmBgAAZHJzL19yZWxzL2Uyb0RvYy54bWwucmVsc1BLBQYAAAAABQAF&#10;ADoBAACj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FF"/>
          <w:lang w:eastAsia="ru-RU"/>
        </w:rPr>
        <mc:AlternateContent>
          <mc:Choice Requires="wps">
            <w:drawing>
              <wp:inline distT="0" distB="0" distL="0" distR="0" wp14:anchorId="0D04CDDE" wp14:editId="0C5A82D0">
                <wp:extent cx="304800" cy="304800"/>
                <wp:effectExtent l="0" t="0" r="0" b="0"/>
                <wp:docPr id="4" name="AutoShape 4" descr="/glavnoe/8.jpeg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/glavnoe/8.jpeg" href="https://login.dnevnik.ru/?ReturnUrl=https%3a%2f%2fschools.dnevnik.ru%2fjournals%2fdefault.aspx%3fschool%3d22023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lM4CQMAAGEGAAAOAAAAZHJzL2Uyb0RvYy54bWysVd9vmzAQfp+0/8Hyw94okJIfsJKqDWGq&#10;1G2Vuj1PDhjwYmxmOyHdtP99Z5OkaTtp0jYe0Nln7r7v7vNxcblrOdpSpZkUKQ7PAoyoKGTJRJ3i&#10;z59yb4aRNkSUhEtBU/xANb6cv3510XcJHclG8pIqBEGETvouxY0xXeL7umhoS/SZ7KgAZyVVSwws&#10;Ve2XivQQveX+KAgmfi9V2SlZUK1hNxuceO7iVxUtzMeq0tQgnmLAZtxbuffKvv35BUlqRbqGFXsY&#10;5C9QtIQJSHoMlRFD0EaxF6FaViipZWXOCtn6sqpYQR0HYBMGz9jcN6SjjgsUR3fHMun/F7b4sL1T&#10;iJUpjjASpIUWXW2MdJkRbJVUF1Auv+ZkKyT1Z2dfO1o7qg1nYr3grFjvgcG5P7dvoJzJYtNSYYYe&#10;KsqJAQHphnUaI5VYPOqmDKFhtcmVg/Xm20aat19WnIj1YNvm+X2nE0fCttyZ992dsq3Q3a0s1hoJ&#10;uWiIqOmV7kAOIFIgethSSvYNJSVUNDwNN8SwATVEQ6v+vSyhNARK47jvKtXaHMAG7ZyaHo5qojuD&#10;Ctg8D6JZAJorwLW3LWCSHD7ulDbvqGyRNYAwoHPByfZWm+Ho4YjNJWTOOHeC5eLJBsQcdiA1fGp9&#10;FoTT3484iJez5SzyotFk6UVBlnlX+SLyJnk4HWfn2WKRhT9t3jBKGlaWVNg0h7sQRi+a+lsJ72/l&#10;oOLjbdCSs9KGs5C0qlcLrtCWwF3M3eNKDp7HY/5TGK5ewOUZpXAUBdej2Msns6kX5dHYi6fBzAvC&#10;+DqeBFEcZflTSrdM0H+nhPoUx+PR2HXpBPQzboF7XnIjScsMTDvO2hSDNOCxh0hiFbgUpbMNYXyw&#10;T0ph4T+WAtp9aLSTv5XooP6VLB9ArkqCnEB5MJfBaKT6jlEPMy7F+tuGKIoRvxEg+TiMIjsU3SIa&#10;T0ewUKee1amHiAJCpdhgNJgLAyv4ZNMpVjeQKXSFEdJOkIo5CdsrNKDa31WYY47JfubaQXm6dqce&#10;/wzzXwAAAP//AwBQSwMEFAAGAAgAAAAhAIZzkuHWAAAAAwEAAA8AAABkcnMvZG93bnJldi54bWxM&#10;j0FrwkAQhe8F/8MyQm91oxQJaTYigkh6KMT6A8bsNAlmZ0N21fTfd9oe2ssMjze8+V6+mVyvbjSG&#10;zrOB5SIBRVx723Fj4PS+f0pBhYhssfdMBj4pwKaYPeSYWX/nim7H2CgJ4ZChgTbGIdM61C05DAs/&#10;EIv34UeHUeTYaDviXcJdr1dJstYOO5YPLQ60a6m+HK/OwCol+1Z20R/KS1mt2fHrqToY8zifti+g&#10;Ik3x7xi+8QUdCmE6+yvboHoDUiT+TPGeU1Hn362LXP9nL74AAAD//wMAUEsDBBQABgAIAAAAIQAf&#10;IXXQBgEAAJoBAAAZAAAAZHJzL19yZWxzL2Uyb0RvYy54bWwucmVsc4SQTWrDMBCF94XeQQi8rOXY&#10;UErxz6YtZNFNSA4grLGtWB4JjRyS23dCW0igUJiFZvTme3qqu/PixAkiWY+N3OSFFIC9NxbHRh72&#10;H08vUlDSaLTzCI28AMmufXyod+B04iWabCDBFKRGTimFV6Won2DRlPsAyDeDj4tO3MZRBd3PegRV&#10;FsWzircM2d4xxdY0Mm7NRor9JbDz/2w/DLaHN9+vC2D6w0JNTIrO4sxQHUdI31jiNzs/WswNwgnt&#10;nMdVdTtIa8RDdM3VmrJKZ+XAxem8d3Sj5eHRs1Y74qOBQa8u5ZrCOat+5FllyrIoq1/jT2840/s5&#10;wXVNqrZWdz/afgEAAP//AwBQSwECLQAUAAYACAAAACEAtoM4kv4AAADhAQAAEwAAAAAAAAAAAAAA&#10;AAAAAAAAW0NvbnRlbnRfVHlwZXNdLnhtbFBLAQItABQABgAIAAAAIQA4/SH/1gAAAJQBAAALAAAA&#10;AAAAAAAAAAAAAC8BAABfcmVscy8ucmVsc1BLAQItABQABgAIAAAAIQBFqlM4CQMAAGEGAAAOAAAA&#10;AAAAAAAAAAAAAC4CAABkcnMvZTJvRG9jLnhtbFBLAQItABQABgAIAAAAIQCGc5Lh1gAAAAMBAAAP&#10;AAAAAAAAAAAAAAAAAGMFAABkcnMvZG93bnJldi54bWxQSwECLQAUAAYACAAAACEAHyF10AYBAACa&#10;AQAAGQAAAAAAAAAAAAAAAABmBgAAZHJzL19yZWxzL2Uyb0RvYy54bWwucmVsc1BLBQYAAAAABQAF&#10;ADoBAACj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FF"/>
          <w:lang w:eastAsia="ru-RU"/>
        </w:rPr>
        <mc:AlternateContent>
          <mc:Choice Requires="wps">
            <w:drawing>
              <wp:inline distT="0" distB="0" distL="0" distR="0" wp14:anchorId="07590BC8" wp14:editId="7E259D31">
                <wp:extent cx="304800" cy="304800"/>
                <wp:effectExtent l="0" t="0" r="0" b="0"/>
                <wp:docPr id="6" name="AutoShape 6" descr="/glavnoe/8.jpeg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/glavnoe/8.jpeg" href="https://login.dnevnik.ru/?ReturnUrl=https%3a%2f%2fschools.dnevnik.ru%2fjournals%2fdefault.aspx%3fschool%3d22023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kJCQMAAGEGAAAOAAAAZHJzL2Uyb0RvYy54bWysVd9vmzAQfp+0/8Hyw94okJIfsJKqDWGq&#10;1G2Vuj1PDhjwYmxmOyHdtP99Z5OkaTtp0jYe0Nln7r7v7vNxcblrOdpSpZkUKQ7PAoyoKGTJRJ3i&#10;z59yb4aRNkSUhEtBU/xANb6cv3510XcJHclG8pIqBEGETvouxY0xXeL7umhoS/SZ7KgAZyVVSwws&#10;Ve2XivQQveX+KAgmfi9V2SlZUK1hNxuceO7iVxUtzMeq0tQgnmLAZtxbuffKvv35BUlqRbqGFXsY&#10;5C9QtIQJSHoMlRFD0EaxF6FaViipZWXOCtn6sqpYQR0HYBMGz9jcN6SjjgsUR3fHMun/F7b4sL1T&#10;iJUpnmAkSAstutoY6TIj2CqpLqBcfs3JVkjqz86+drR2VBvOxHrBWbHeA4Nzf27fQDmTxaalwgw9&#10;VJQTAwLSDes0RiqxeNRNGULDapMrB+vNt400b7+sOBHrwbbN8/tOJ46Ebbkz77s7ZVuhu1tZrDUS&#10;ctEQUdMr3YEcQKRA9LCllOwbSkqoaHgabohhA2qIhlb9e1lCaQiUxnHfVaq1OYAN2jk1PRzVRHcG&#10;FbB5HkSzADRXgGtvW8AkOXzcKW3eUdkiawBhQOeCk+2tNsPRwxGbS8icce4Ey8WTDYg57EBq+NT6&#10;LAinvx9xEC9ny1nkRaPJ0ouCLPOu8kXkTfJwOs7Os8UiC3/avGGUNKwsqbBpDnchjF409bcS3t/K&#10;QcXH26AlZ6UNZyFpVa8WXKEtgbuYu8eVHDyPx/ynMFy9gMszSuEoCq5HsZdPZlMvyqOxF0+DmReE&#10;8XU8CaI4yvKnlG6ZoP9OCfUpjsejsevSCehn3AL3vORGkpYZmHactSkGacBjD5HEKnApSmcbwvhg&#10;n5TCwn8sBbT70GgnfyvRQf0rWT6AXJUEOYHyYC6D0Uj1HaMeZlyK9bcNURQjfiNA8nEYRXYoukU0&#10;no5goU49q1MPEQWESrHBaDAXBlbwyaZTrG4gU+gKI6SdIBVzErZXaEC1v6swxxyT/cy1g/J07U49&#10;/hnmvwAAAP//AwBQSwMEFAAGAAgAAAAhAIZzkuHWAAAAAwEAAA8AAABkcnMvZG93bnJldi54bWxM&#10;j0FrwkAQhe8F/8MyQm91oxQJaTYigkh6KMT6A8bsNAlmZ0N21fTfd9oe2ssMjze8+V6+mVyvbjSG&#10;zrOB5SIBRVx723Fj4PS+f0pBhYhssfdMBj4pwKaYPeSYWX/nim7H2CgJ4ZChgTbGIdM61C05DAs/&#10;EIv34UeHUeTYaDviXcJdr1dJstYOO5YPLQ60a6m+HK/OwCol+1Z20R/KS1mt2fHrqToY8zifti+g&#10;Ik3x7xi+8QUdCmE6+yvboHoDUiT+TPGeU1Hn362LXP9nL74AAAD//wMAUEsDBBQABgAIAAAAIQAf&#10;IXXQBgEAAJoBAAAZAAAAZHJzL19yZWxzL2Uyb0RvYy54bWwucmVsc4SQTWrDMBCF94XeQQi8rOXY&#10;UErxz6YtZNFNSA4grLGtWB4JjRyS23dCW0igUJiFZvTme3qqu/PixAkiWY+N3OSFFIC9NxbHRh72&#10;H08vUlDSaLTzCI28AMmufXyod+B04iWabCDBFKRGTimFV6Won2DRlPsAyDeDj4tO3MZRBd3PegRV&#10;FsWzircM2d4xxdY0Mm7NRor9JbDz/2w/DLaHN9+vC2D6w0JNTIrO4sxQHUdI31jiNzs/WswNwgnt&#10;nMdVdTtIa8RDdM3VmrJKZ+XAxem8d3Sj5eHRs1Y74qOBQa8u5ZrCOat+5FllyrIoq1/jT2840/s5&#10;wXVNqrZWdz/afgEAAP//AwBQSwECLQAUAAYACAAAACEAtoM4kv4AAADhAQAAEwAAAAAAAAAAAAAA&#10;AAAAAAAAW0NvbnRlbnRfVHlwZXNdLnhtbFBLAQItABQABgAIAAAAIQA4/SH/1gAAAJQBAAALAAAA&#10;AAAAAAAAAAAAAC8BAABfcmVscy8ucmVsc1BLAQItABQABgAIAAAAIQCVZdkJCQMAAGEGAAAOAAAA&#10;AAAAAAAAAAAAAC4CAABkcnMvZTJvRG9jLnhtbFBLAQItABQABgAIAAAAIQCGc5Lh1gAAAAMBAAAP&#10;AAAAAAAAAAAAAAAAAGMFAABkcnMvZG93bnJldi54bWxQSwECLQAUAAYACAAAACEAHyF10AYBAACa&#10;AQAAGQAAAAAAAAAAAAAAAABmBgAAZHJzL19yZWxzL2Uyb0RvYy54bWwucmVsc1BLBQYAAAAABQAF&#10;ADoBAACj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hyperlink r:id="rId7" w:history="1">
        <w:r w:rsidRPr="005F4493">
          <w:rPr>
            <w:rFonts w:ascii="Times New Roman" w:eastAsia="Times New Roman" w:hAnsi="Times New Roman" w:cs="Times New Roman"/>
            <w:b w:val="0"/>
            <w:bCs w:val="0"/>
            <w:color w:val="0069A9"/>
            <w:kern w:val="36"/>
            <w:sz w:val="24"/>
            <w:szCs w:val="24"/>
            <w:u w:val="single"/>
            <w:lang w:eastAsia="ru-RU"/>
          </w:rPr>
          <w:t>Федеральный закон </w:t>
        </w:r>
      </w:hyperlink>
      <w:r w:rsidRPr="005F4493">
        <w:rPr>
          <w:rFonts w:ascii="Times New Roman" w:eastAsia="Times New Roman" w:hAnsi="Times New Roman" w:cs="Times New Roman"/>
          <w:b w:val="0"/>
          <w:bCs w:val="0"/>
          <w:color w:val="12A4D8"/>
          <w:kern w:val="36"/>
          <w:sz w:val="24"/>
          <w:szCs w:val="24"/>
          <w:lang w:eastAsia="ru-RU"/>
        </w:rPr>
        <w:t> от 29.12.2010 г№ 436 ФЗ (ред. 01.05.2017г) "О защите   детей от информации, причиняющий вред  их здоровью и развитию".</w:t>
      </w:r>
    </w:p>
    <w:p w:rsidR="005F4493" w:rsidRPr="00F310E6" w:rsidRDefault="005F4493" w:rsidP="005F44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1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безопасность детей в использовании Интернет-ресурсов.</w:t>
      </w:r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4493" w:rsidRPr="00F310E6" w:rsidRDefault="005F4493" w:rsidP="005F4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proofErr w:type="gramStart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защите детей от информации, причиняющей вред их здоровью и развитию» от 29 декабря 2010 года № 436-ФЗ устанавливает правила медиа-безопасности детей при обороте на территории России продукции средств массовой информации, печатной, аудиовизуальной продукции на любых видах носителей, программ для ЭВМ и баз данных, а также информации, размещаемой в информационно-телекоммуникационных сетях и сетях подвижной радиотелефонной связи.</w:t>
      </w:r>
      <w:proofErr w:type="gramEnd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Согласно российскому законодательству информационная безопасность детей 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развитию.            Использование Интернета дома и в образовательных учреждениях позволяет повысить эффективность обучения, а так же получать свежие новости в интересующей области не только родителям и педагогам, но и учащимся, в том числе школьникам.</w:t>
      </w:r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Однако бурное развитие Интернета несет также существенные издержки. Современная научно-образовательная информационная среда характеризуется большим количеством образовательных ресурсов с неструктурированной и мало того, еще и не всегда достоверной информацией. Объем подобных ресурсов растет в геометрической прогрессии. Таким образом, неуклонно возрастает потребность в обеспечении эффективного использования информационных научно- образовательных ресурсов.</w:t>
      </w:r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Кроме того, наряду с полезной и необходимой информацией пользователи сталкиваются с ресурсами, содержащими неэтичный и агрессивный контент. Порнография, терроризм, наркотики, националистический экстремизм, маргинальные секты, неэтичная реклама и многое другое — яркие примеры контента, с которым могут соприкоснуться дети и подростки.</w:t>
      </w:r>
    </w:p>
    <w:p w:rsidR="005F4493" w:rsidRPr="00F310E6" w:rsidRDefault="005F4493" w:rsidP="00F310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Рассмотрим основные риски действия </w:t>
      </w:r>
      <w:proofErr w:type="gramStart"/>
      <w:r w:rsidRPr="00F31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Интернет-угроз</w:t>
      </w:r>
      <w:proofErr w:type="gramEnd"/>
      <w:r w:rsidRPr="00F31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  Бесконтрольное распространение нежелательного контента противоречит целям образования и воспитания молодежи. Отказываться от благ информационных технологий бессмысленно, но бесконтрольный доступ детей к </w:t>
      </w:r>
      <w:bookmarkStart w:id="0" w:name="_GoBack"/>
      <w:bookmarkEnd w:id="0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Интернету может привести </w:t>
      </w:r>
      <w:proofErr w:type="gramStart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F4493" w:rsidRPr="00F310E6" w:rsidRDefault="005F4493" w:rsidP="005F44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Киберзависимости</w:t>
      </w:r>
      <w:proofErr w:type="spellEnd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5F4493" w:rsidRPr="00F310E6" w:rsidRDefault="005F4493" w:rsidP="005F44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Заражению вредоносными программами при скачивании файлов</w:t>
      </w:r>
    </w:p>
    <w:p w:rsidR="005F4493" w:rsidRPr="00F310E6" w:rsidRDefault="005F4493" w:rsidP="005F44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Нарушению нормального развития ребёнка</w:t>
      </w:r>
    </w:p>
    <w:p w:rsidR="005F4493" w:rsidRPr="00F310E6" w:rsidRDefault="005F4493" w:rsidP="005F44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Неправильному формированию нравственных ценностей</w:t>
      </w:r>
    </w:p>
    <w:p w:rsidR="005F4493" w:rsidRPr="00F310E6" w:rsidRDefault="005F4493" w:rsidP="00F310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Знакомству с человеком с недобрыми намерениями</w:t>
      </w:r>
      <w:r w:rsid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Pr="00F31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Классификация </w:t>
      </w:r>
      <w:proofErr w:type="gramStart"/>
      <w:r w:rsidRPr="00F31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Интернет-угроз</w:t>
      </w:r>
      <w:proofErr w:type="gramEnd"/>
      <w:r w:rsidRPr="00F31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F31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Электронная безопасность</w:t>
      </w:r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Риски, связанные с электронной безопасностью, относятся к различной </w:t>
      </w:r>
      <w:proofErr w:type="spellStart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кибердеятельности</w:t>
      </w:r>
      <w:proofErr w:type="spellEnd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включает в себя: разглашение персональной информации, выход в сеть с домашнего компьютера с низким уровнем защиты (риск подвергнуться вирусной атаке), онлайн-мошенничество и </w:t>
      </w:r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спам.</w:t>
      </w:r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Вредоносные программы</w:t>
      </w:r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Вредоносные программы - это программы, негативно воздействующие на работу компьютера. К ним относятся вирусы, программы-шпионы, нежелательное рекламное программное обеспечение и различные формы вредоносных кодов.</w:t>
      </w:r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1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Спам</w:t>
      </w:r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Спам</w:t>
      </w:r>
      <w:proofErr w:type="spellEnd"/>
      <w:proofErr w:type="gramEnd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нежелательные электронные письма, содержащие рекламные материалы. Спам дорого обходится для получателя, так как пользователь тратит на получение большего количества писем свое время и оплаченный интернет-трафик. Также нежелательная почта может содержать, в виде </w:t>
      </w:r>
      <w:proofErr w:type="spellStart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самозапускающихся</w:t>
      </w:r>
      <w:proofErr w:type="spellEnd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вложений, вредоносные программы.</w:t>
      </w:r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31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Кибермошенничество</w:t>
      </w:r>
      <w:proofErr w:type="spellEnd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Кибермошенничество</w:t>
      </w:r>
      <w:proofErr w:type="spellEnd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один из видов </w:t>
      </w:r>
      <w:proofErr w:type="spellStart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киберпреступлений</w:t>
      </w:r>
      <w:proofErr w:type="spellEnd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целью которого является обман пользователей. Хищение конфиденциальных данных может привести к тому, что хакер незаконно получает доступ и каким-либо образом использует личную информацию пользователя, с целью получить материальную прибыль. Есть несколько видов </w:t>
      </w:r>
      <w:proofErr w:type="spellStart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кибермошенничества</w:t>
      </w:r>
      <w:proofErr w:type="spellEnd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нигерийские письма, </w:t>
      </w:r>
      <w:proofErr w:type="spellStart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фишинг</w:t>
      </w:r>
      <w:proofErr w:type="spellEnd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вишинг</w:t>
      </w:r>
      <w:proofErr w:type="spellEnd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фарминг</w:t>
      </w:r>
      <w:proofErr w:type="spellEnd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1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Коммуникационные риски</w:t>
      </w:r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Коммуникационные риски связаны с межличностными отношениями </w:t>
      </w:r>
      <w:proofErr w:type="gramStart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интернет-пользователей</w:t>
      </w:r>
      <w:proofErr w:type="gramEnd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включают в себя контакты педофилов с детьми и </w:t>
      </w:r>
      <w:proofErr w:type="spellStart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киберпреследования</w:t>
      </w:r>
      <w:proofErr w:type="spellEnd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Контентные риски Контентные риски связаны с потреблением информации, которая публикуется в интернете и включает в себя незаконный и непредназначенный для детей (неподобающий) контент.</w:t>
      </w:r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1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Неподобающий контент</w:t>
      </w:r>
      <w:proofErr w:type="gramStart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зависимости от культуры, законодательства, менталитета и узаконенного возраста согласия в стране определяется группа материалов, считающихся неподобающими. </w:t>
      </w:r>
      <w:proofErr w:type="gramStart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Неподобающий</w:t>
      </w:r>
      <w:proofErr w:type="gramEnd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контент включает в себя материалы, содержащие: насилие, эротику и порнографию, нецензурную лексику, информацию, разжигающую расовую ненависть, пропаганду анорексии и булимии, суицида, азартных игр и наркотических веществ.</w:t>
      </w:r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1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Незаконный контакт</w:t>
      </w:r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Незаконный контакт - это общение между взрослым и ребенком, при котором взрослый пытается установить более близкие отношения для сексуальной эксплуатации ребенка. </w:t>
      </w:r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31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Киберпреследования</w:t>
      </w:r>
      <w:proofErr w:type="spellEnd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Киберпреследование</w:t>
      </w:r>
      <w:proofErr w:type="spellEnd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преследование человека сообщениями, содержащими оскорбления, агрессию, сексуальные домогательства с помощью </w:t>
      </w:r>
      <w:proofErr w:type="gramStart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интернет-коммуникаций</w:t>
      </w:r>
      <w:proofErr w:type="gramEnd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Также, </w:t>
      </w:r>
      <w:proofErr w:type="spellStart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киберпреследование</w:t>
      </w:r>
      <w:proofErr w:type="spellEnd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принимать такие формы, как обмен информацией, контактами или изображениями, запугивание, подражание, хулиганство (интернет-</w:t>
      </w:r>
      <w:proofErr w:type="spellStart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троллинг</w:t>
      </w:r>
      <w:proofErr w:type="spellEnd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социальное бойкотирование. Защита детей от информационных угроз и рисков Интернет-ресурсов связана с формированием медиа-грамотности. В образовательных учреждениях данная задача может решаться педагогами с использованием различных форм меди</w:t>
      </w:r>
      <w:proofErr w:type="gramStart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образования.</w:t>
      </w:r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Медиа-грамотность определяется в международном праве как грамотное использование детьми и их преподавателями инструментов, обеспечивающих доступ к информации, развитие критического анализа содержания информации и привития коммуникативных навыков, содействие </w:t>
      </w:r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профессиональной подготовке детей и их педагогов в целях позитивного и ответственного использования ими информационных и коммуникационных технологий и услуг. Развитие и обеспечение информационной грамотности признаны эффективной мерой противодействия посягательствам на детей с использованием сети Интернет.</w:t>
      </w:r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1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Медиа-образование </w:t>
      </w:r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выполняет важную роль в защите детей от негативного воздействия средств массовой коммуникации, способствует осознанному участию детей и подростков в </w:t>
      </w:r>
      <w:proofErr w:type="spellStart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медиасреде</w:t>
      </w:r>
      <w:proofErr w:type="spellEnd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медиакультуре</w:t>
      </w:r>
      <w:proofErr w:type="spellEnd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является одним из необходимых условий эффективного развития гражданского общества. Защиту детей от информации, причиняющей вред их здоровью и безопасности, прежде всего, семья и школа. Это задача не только семейного, но и школьного воспитания. Проведение уроков медиа-безопасности планируется в образовательных учреждениях на постоянной основе, начиная с первого класса, в рамках школьной программы (в том числе уроков ОБЖ). Цель проведения уроков медиа-безопасности – обеспечение информационной безопасности несовершеннолетних обучающихся и воспитанников путем привития им навыков ответственного и безопасного поведения в современной информационно-телекоммуникационной среде.</w:t>
      </w:r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F31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К информации, запрещенной для распространения среди детей, относится информация:</w:t>
      </w:r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побуждающая детей к совершению действий, представляющих угрозу их жизни и (или) здоровью, в том числе к причинению вреда своему здоровью, самоубийству;</w:t>
      </w:r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2) </w:t>
      </w:r>
      <w:proofErr w:type="gramStart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способная</w:t>
      </w:r>
      <w:proofErr w:type="gramEnd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обосновывающая или оправдывающая допустимость насилия и (или) жестокости либо побуждающая осуществлять насильственные действия по  отношению к людям или животным, за исключением случаев, предусмотренных настоящим Федеральным законом;</w:t>
      </w:r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отрицающая семейные ценности и формирующая неуважение к родителям и (или) другим членам семьи;</w:t>
      </w:r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оправдывающая противоправное поведение;</w:t>
      </w:r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 содержащая нецензурную брань;</w:t>
      </w:r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7) содержащая информацию порнографического характера.</w:t>
      </w:r>
      <w:proofErr w:type="gramEnd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 На сайте «Дети онлайн»  педагоги могут найти рекомендации, которые помогут им обеспечить </w:t>
      </w:r>
      <w:proofErr w:type="spellStart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медиабезопасность</w:t>
      </w:r>
      <w:proofErr w:type="spellEnd"/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 сетях Интернет и мобильной (сотовой) связи. Также значимой является работа с родителями по формированию у них базовых знаний, связанных с правилами безопасного пользования Интернет- ресурсами. </w:t>
      </w:r>
    </w:p>
    <w:p w:rsidR="005F4493" w:rsidRPr="00F310E6" w:rsidRDefault="005F4493" w:rsidP="005F44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10E6">
        <w:rPr>
          <w:rFonts w:ascii="Times New Roman" w:eastAsia="Times New Roman" w:hAnsi="Times New Roman" w:cs="Times New Roman"/>
          <w:b/>
          <w:bCs/>
          <w:i/>
          <w:iCs/>
          <w:color w:val="006400"/>
          <w:sz w:val="28"/>
          <w:szCs w:val="28"/>
          <w:lang w:eastAsia="ru-RU"/>
        </w:rPr>
        <w:t>Источник</w:t>
      </w:r>
      <w:proofErr w:type="gramStart"/>
      <w:r w:rsidRPr="00F310E6">
        <w:rPr>
          <w:rFonts w:ascii="Times New Roman" w:eastAsia="Times New Roman" w:hAnsi="Times New Roman" w:cs="Times New Roman"/>
          <w:b/>
          <w:bCs/>
          <w:i/>
          <w:iCs/>
          <w:color w:val="006400"/>
          <w:sz w:val="28"/>
          <w:szCs w:val="28"/>
          <w:lang w:eastAsia="ru-RU"/>
        </w:rPr>
        <w:t>:</w:t>
      </w:r>
      <w:r w:rsidRPr="00F310E6">
        <w:rPr>
          <w:rFonts w:ascii="Times New Roman" w:eastAsia="Times New Roman" w:hAnsi="Times New Roman" w:cs="Times New Roman"/>
          <w:i/>
          <w:iCs/>
          <w:color w:val="006400"/>
          <w:sz w:val="28"/>
          <w:szCs w:val="28"/>
          <w:lang w:eastAsia="ru-RU"/>
        </w:rPr>
        <w:t>К</w:t>
      </w:r>
      <w:proofErr w:type="gramEnd"/>
      <w:r w:rsidRPr="00F310E6">
        <w:rPr>
          <w:rFonts w:ascii="Times New Roman" w:eastAsia="Times New Roman" w:hAnsi="Times New Roman" w:cs="Times New Roman"/>
          <w:i/>
          <w:iCs/>
          <w:color w:val="006400"/>
          <w:sz w:val="28"/>
          <w:szCs w:val="28"/>
          <w:lang w:eastAsia="ru-RU"/>
        </w:rPr>
        <w:t>рылова</w:t>
      </w:r>
      <w:proofErr w:type="spellEnd"/>
      <w:r w:rsidRPr="00F310E6">
        <w:rPr>
          <w:rFonts w:ascii="Times New Roman" w:eastAsia="Times New Roman" w:hAnsi="Times New Roman" w:cs="Times New Roman"/>
          <w:i/>
          <w:iCs/>
          <w:color w:val="006400"/>
          <w:sz w:val="28"/>
          <w:szCs w:val="28"/>
          <w:lang w:eastAsia="ru-RU"/>
        </w:rPr>
        <w:t xml:space="preserve"> Т.А., кандидат психологических наук, научный сотрудник лаборатории комплексного сопровождения РСО;</w:t>
      </w:r>
      <w:r w:rsidRPr="00F310E6">
        <w:rPr>
          <w:rFonts w:ascii="Times New Roman" w:eastAsia="Times New Roman" w:hAnsi="Times New Roman" w:cs="Times New Roman"/>
          <w:i/>
          <w:iCs/>
          <w:color w:val="006400"/>
          <w:sz w:val="28"/>
          <w:szCs w:val="28"/>
          <w:lang w:eastAsia="ru-RU"/>
        </w:rPr>
        <w:br/>
        <w:t>                     Никандрова Н.Н., методист лаборатории воспитания и социализации.</w:t>
      </w:r>
    </w:p>
    <w:p w:rsidR="00490E71" w:rsidRPr="00F310E6" w:rsidRDefault="005F4493" w:rsidP="005F4493">
      <w:pPr>
        <w:rPr>
          <w:rFonts w:ascii="Times New Roman" w:hAnsi="Times New Roman" w:cs="Times New Roman"/>
          <w:sz w:val="28"/>
          <w:szCs w:val="28"/>
        </w:rPr>
      </w:pPr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8" w:history="1">
        <w:r w:rsidRPr="00F310E6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Методические рекомендации</w:t>
        </w:r>
      </w:hyperlink>
      <w:r w:rsidRPr="00F3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проведению уроков «Безопасность в интернете» в начальной и средней школе.</w:t>
      </w:r>
    </w:p>
    <w:sectPr w:rsidR="00490E71" w:rsidRPr="00F310E6" w:rsidSect="00F310E6">
      <w:pgSz w:w="11906" w:h="16838"/>
      <w:pgMar w:top="284" w:right="851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C13AC"/>
    <w:multiLevelType w:val="multilevel"/>
    <w:tmpl w:val="DCFE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493"/>
    <w:rsid w:val="00490E71"/>
    <w:rsid w:val="005F4493"/>
    <w:rsid w:val="00F3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44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4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44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4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1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ceum165nn.ru/DswMedia/metodichkadlyaprovedeniyaurokapobezopasnogointerneta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egalacts.ru/doc/federalnyi-zakon-ot-29122010-n-436-fz-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dnevnik.ru/?ReturnUrl=https://schools.dnevnik.ru/journals/default.aspx?school%3d2202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1303</Words>
  <Characters>7429</Characters>
  <Application>Microsoft Office Word</Application>
  <DocSecurity>0</DocSecurity>
  <Lines>61</Lines>
  <Paragraphs>17</Paragraphs>
  <ScaleCrop>false</ScaleCrop>
  <Company>MICROSOFT</Company>
  <LinksUpToDate>false</LinksUpToDate>
  <CharactersWithSpaces>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MAC</cp:lastModifiedBy>
  <cp:revision>4</cp:revision>
  <dcterms:created xsi:type="dcterms:W3CDTF">2024-02-10T05:58:00Z</dcterms:created>
  <dcterms:modified xsi:type="dcterms:W3CDTF">2024-02-10T06:04:00Z</dcterms:modified>
</cp:coreProperties>
</file>